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2D3" w14:textId="0951C37D" w:rsidR="001F36D6" w:rsidRPr="00A7398F" w:rsidRDefault="001F36D6" w:rsidP="00A7398F">
      <w:pPr>
        <w:spacing w:before="28"/>
        <w:ind w:right="992"/>
        <w:jc w:val="both"/>
        <w:rPr>
          <w:rFonts w:eastAsia="Times New Roman" w:cstheme="minorHAnsi"/>
        </w:rPr>
      </w:pPr>
    </w:p>
    <w:p w14:paraId="1ACDE3F5" w14:textId="34551C1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7AEF688" w14:textId="1B4D197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E34B904" w14:textId="20AC2FAD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07AAA0BA" w14:textId="1C4A37F4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CB27896" w14:textId="609766D3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EF593E1" w14:textId="3959E72A" w:rsidR="006B7499" w:rsidRPr="00A7398F" w:rsidRDefault="006B7499" w:rsidP="00A7398F">
      <w:pPr>
        <w:tabs>
          <w:tab w:val="left" w:pos="5220"/>
        </w:tabs>
        <w:spacing w:before="28"/>
        <w:ind w:right="992"/>
        <w:jc w:val="both"/>
        <w:rPr>
          <w:rFonts w:cstheme="minorHAnsi"/>
          <w:b/>
          <w:spacing w:val="-5"/>
        </w:rPr>
      </w:pPr>
    </w:p>
    <w:p w14:paraId="7F21898B" w14:textId="77777777" w:rsidR="006B7499" w:rsidRPr="00A7398F" w:rsidRDefault="006B7499" w:rsidP="00A7398F">
      <w:pPr>
        <w:spacing w:before="28"/>
        <w:ind w:left="1324" w:right="992"/>
        <w:jc w:val="center"/>
        <w:rPr>
          <w:rFonts w:cstheme="minorHAnsi"/>
          <w:b/>
          <w:color w:val="17365D" w:themeColor="text2" w:themeShade="BF"/>
          <w:spacing w:val="-5"/>
        </w:rPr>
      </w:pPr>
    </w:p>
    <w:p w14:paraId="31B7EA9E" w14:textId="77777777" w:rsidR="001A5BE2" w:rsidRPr="00A7398F" w:rsidRDefault="001A5BE2" w:rsidP="00A7398F">
      <w:pPr>
        <w:spacing w:before="28"/>
        <w:ind w:left="1324" w:right="992"/>
        <w:jc w:val="center"/>
        <w:rPr>
          <w:rFonts w:cstheme="minorHAnsi"/>
          <w:b/>
          <w:color w:val="948A54" w:themeColor="background2" w:themeShade="80"/>
          <w:spacing w:val="-5"/>
        </w:rPr>
      </w:pPr>
    </w:p>
    <w:p w14:paraId="5C3F4536" w14:textId="57997A80" w:rsidR="001F42A7" w:rsidRPr="001F42A7" w:rsidRDefault="001F42A7" w:rsidP="001F42A7">
      <w:pPr>
        <w:spacing w:line="276" w:lineRule="auto"/>
        <w:ind w:left="540" w:right="860"/>
        <w:jc w:val="center"/>
        <w:rPr>
          <w:b/>
          <w:color w:val="948A54" w:themeColor="background2" w:themeShade="80"/>
          <w:sz w:val="32"/>
          <w:szCs w:val="32"/>
        </w:rPr>
      </w:pPr>
      <w:r w:rsidRPr="001F42A7">
        <w:rPr>
          <w:b/>
          <w:color w:val="948A54" w:themeColor="background2" w:themeShade="80"/>
          <w:sz w:val="32"/>
          <w:szCs w:val="32"/>
        </w:rPr>
        <w:t>KADIN HAKLARI VE CİNSİYET EŞİTLİĞİ POLİTİKASI</w:t>
      </w:r>
    </w:p>
    <w:p w14:paraId="35FD637B" w14:textId="77777777" w:rsidR="001F42A7" w:rsidRDefault="001F42A7" w:rsidP="001F42A7">
      <w:pPr>
        <w:spacing w:line="276" w:lineRule="auto"/>
        <w:ind w:left="540" w:right="860"/>
        <w:jc w:val="center"/>
        <w:rPr>
          <w:b/>
          <w:sz w:val="32"/>
          <w:szCs w:val="32"/>
        </w:rPr>
      </w:pPr>
    </w:p>
    <w:p w14:paraId="024F1604" w14:textId="77777777" w:rsidR="001F42A7" w:rsidRDefault="001F42A7" w:rsidP="007F1E22">
      <w:pPr>
        <w:spacing w:line="360" w:lineRule="auto"/>
        <w:ind w:left="426" w:right="860" w:hanging="426"/>
        <w:jc w:val="both"/>
      </w:pPr>
      <w:r>
        <w:t xml:space="preserve">        </w:t>
      </w:r>
      <w:proofErr w:type="spellStart"/>
      <w:r>
        <w:t>İşletmemizde</w:t>
      </w:r>
      <w:proofErr w:type="spellEnd"/>
      <w:r>
        <w:t xml:space="preserve"> </w:t>
      </w:r>
      <w:proofErr w:type="spellStart"/>
      <w:r>
        <w:t>cinsiyet</w:t>
      </w:r>
      <w:proofErr w:type="spellEnd"/>
      <w:r>
        <w:t xml:space="preserve"> </w:t>
      </w:r>
      <w:proofErr w:type="spellStart"/>
      <w:r>
        <w:t>eşitliğine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veririz</w:t>
      </w:r>
      <w:proofErr w:type="spellEnd"/>
      <w:r>
        <w:t xml:space="preserve">. </w:t>
      </w:r>
    </w:p>
    <w:p w14:paraId="2F0C526C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proofErr w:type="spellStart"/>
      <w:r>
        <w:t>Cinsiyett</w:t>
      </w:r>
      <w:proofErr w:type="spellEnd"/>
      <w:r>
        <w:t xml:space="preserve"> </w:t>
      </w:r>
      <w:proofErr w:type="spellStart"/>
      <w:r>
        <w:t>farkı</w:t>
      </w:r>
      <w:proofErr w:type="spellEnd"/>
      <w:r>
        <w:t xml:space="preserve"> </w:t>
      </w:r>
      <w:proofErr w:type="spellStart"/>
      <w:r>
        <w:t>gözetmeksizin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çalışanlarımızın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ve </w:t>
      </w:r>
      <w:proofErr w:type="spellStart"/>
      <w:r>
        <w:t>refahlarını</w:t>
      </w:r>
      <w:proofErr w:type="spellEnd"/>
      <w:r>
        <w:t xml:space="preserve"> </w:t>
      </w:r>
      <w:proofErr w:type="spellStart"/>
      <w:r>
        <w:t>sağlarız</w:t>
      </w:r>
      <w:proofErr w:type="spellEnd"/>
      <w:r>
        <w:t>.</w:t>
      </w:r>
    </w:p>
    <w:p w14:paraId="06C2D135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proofErr w:type="spellStart"/>
      <w:r>
        <w:t>Kadınların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gücüne</w:t>
      </w:r>
      <w:proofErr w:type="spellEnd"/>
      <w:r>
        <w:t xml:space="preserve"> </w:t>
      </w:r>
      <w:proofErr w:type="spellStart"/>
      <w:r>
        <w:t>katılımını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departmanlarımızda</w:t>
      </w:r>
      <w:proofErr w:type="spellEnd"/>
      <w:r>
        <w:t xml:space="preserve"> </w:t>
      </w:r>
      <w:proofErr w:type="spellStart"/>
      <w:r>
        <w:t>destekler</w:t>
      </w:r>
      <w:proofErr w:type="spellEnd"/>
      <w:r>
        <w:t xml:space="preserve">,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fırsatlar</w:t>
      </w:r>
      <w:proofErr w:type="spellEnd"/>
      <w:r>
        <w:t xml:space="preserve"> </w:t>
      </w:r>
      <w:proofErr w:type="spellStart"/>
      <w:r>
        <w:t>sunarız</w:t>
      </w:r>
      <w:proofErr w:type="spellEnd"/>
      <w:r>
        <w:t>.</w:t>
      </w:r>
    </w:p>
    <w:p w14:paraId="7AE08BCF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proofErr w:type="spellStart"/>
      <w:r>
        <w:t>Cinsiyet</w:t>
      </w:r>
      <w:proofErr w:type="spellEnd"/>
      <w:r>
        <w:t xml:space="preserve"> </w:t>
      </w:r>
      <w:proofErr w:type="spellStart"/>
      <w:r>
        <w:t>ayrımı</w:t>
      </w:r>
      <w:proofErr w:type="spellEnd"/>
      <w:r>
        <w:t xml:space="preserve"> </w:t>
      </w:r>
      <w:proofErr w:type="spellStart"/>
      <w:r>
        <w:t>yapmadan</w:t>
      </w:r>
      <w:proofErr w:type="spellEnd"/>
      <w:r>
        <w:t xml:space="preserve"> «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»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13606ED3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proofErr w:type="spellStart"/>
      <w:r>
        <w:t>Eşitlik</w:t>
      </w:r>
      <w:proofErr w:type="spellEnd"/>
      <w:r>
        <w:t xml:space="preserve"> </w:t>
      </w:r>
      <w:proofErr w:type="spellStart"/>
      <w:r>
        <w:t>ilkesi</w:t>
      </w:r>
      <w:proofErr w:type="spellEnd"/>
      <w:r>
        <w:t xml:space="preserve"> </w:t>
      </w:r>
      <w:proofErr w:type="spellStart"/>
      <w:r>
        <w:t>gözetilerek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yaparız</w:t>
      </w:r>
      <w:proofErr w:type="spellEnd"/>
      <w:r>
        <w:t>.</w:t>
      </w:r>
    </w:p>
    <w:p w14:paraId="75885A68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r>
        <w:t xml:space="preserve">Kariyer </w:t>
      </w:r>
      <w:proofErr w:type="spellStart"/>
      <w:r>
        <w:t>fırsatlarından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faydalanılması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sağlarız</w:t>
      </w:r>
      <w:proofErr w:type="spellEnd"/>
      <w:r>
        <w:t>.</w:t>
      </w:r>
    </w:p>
    <w:p w14:paraId="0B014C1C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r>
        <w:t xml:space="preserve">Eğitim </w:t>
      </w:r>
      <w:proofErr w:type="spellStart"/>
      <w:r>
        <w:t>politikaları</w:t>
      </w:r>
      <w:proofErr w:type="spellEnd"/>
      <w:r>
        <w:t xml:space="preserve"> </w:t>
      </w:r>
      <w:proofErr w:type="spellStart"/>
      <w:r>
        <w:t>oluşturur</w:t>
      </w:r>
      <w:proofErr w:type="spellEnd"/>
      <w:r>
        <w:t xml:space="preserve">,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katılımına</w:t>
      </w:r>
      <w:proofErr w:type="spellEnd"/>
      <w:r>
        <w:t xml:space="preserve"> ve </w:t>
      </w:r>
      <w:proofErr w:type="spellStart"/>
      <w:r>
        <w:t>farkındalığın</w:t>
      </w:r>
      <w:proofErr w:type="spellEnd"/>
      <w:r>
        <w:t xml:space="preserve"> </w:t>
      </w:r>
      <w:proofErr w:type="spellStart"/>
      <w:r>
        <w:t>artmasına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oluruz</w:t>
      </w:r>
      <w:proofErr w:type="spellEnd"/>
      <w:r>
        <w:t>.</w:t>
      </w:r>
    </w:p>
    <w:p w14:paraId="4BD17941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proofErr w:type="spellStart"/>
      <w:r>
        <w:t>İş-aile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dengesini</w:t>
      </w:r>
      <w:proofErr w:type="spellEnd"/>
      <w:r>
        <w:t xml:space="preserve"> </w:t>
      </w:r>
      <w:proofErr w:type="spellStart"/>
      <w:r>
        <w:t>koruyan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ve </w:t>
      </w:r>
      <w:proofErr w:type="spellStart"/>
      <w:r>
        <w:t>uygulamalarını</w:t>
      </w:r>
      <w:proofErr w:type="spellEnd"/>
      <w:r>
        <w:t xml:space="preserve"> </w:t>
      </w:r>
      <w:proofErr w:type="spellStart"/>
      <w:r>
        <w:t>oluştururuz</w:t>
      </w:r>
      <w:proofErr w:type="spellEnd"/>
      <w:r>
        <w:t>.</w:t>
      </w:r>
    </w:p>
    <w:p w14:paraId="3E259D76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proofErr w:type="spellStart"/>
      <w:r>
        <w:t>Kadınların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,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fırsatlar</w:t>
      </w:r>
      <w:proofErr w:type="spellEnd"/>
      <w:r>
        <w:t xml:space="preserve"> </w:t>
      </w:r>
      <w:proofErr w:type="spellStart"/>
      <w:r>
        <w:t>sunarız</w:t>
      </w:r>
      <w:proofErr w:type="spellEnd"/>
      <w:r>
        <w:t>.</w:t>
      </w:r>
    </w:p>
    <w:p w14:paraId="44169275" w14:textId="77777777" w:rsidR="001F42A7" w:rsidRDefault="001F42A7" w:rsidP="001F42A7">
      <w:pPr>
        <w:pStyle w:val="ListeParagraf"/>
        <w:widowControl/>
        <w:numPr>
          <w:ilvl w:val="0"/>
          <w:numId w:val="8"/>
        </w:numPr>
        <w:spacing w:after="160" w:line="360" w:lineRule="auto"/>
        <w:ind w:right="860"/>
        <w:contextualSpacing/>
        <w:jc w:val="both"/>
      </w:pPr>
      <w:proofErr w:type="spellStart"/>
      <w:r>
        <w:t>Kadınların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istismar</w:t>
      </w:r>
      <w:proofErr w:type="spellEnd"/>
      <w:r>
        <w:t xml:space="preserve">, </w:t>
      </w:r>
      <w:proofErr w:type="spellStart"/>
      <w:r>
        <w:t>taciz</w:t>
      </w:r>
      <w:proofErr w:type="spellEnd"/>
      <w:r>
        <w:t xml:space="preserve">, </w:t>
      </w:r>
      <w:proofErr w:type="spellStart"/>
      <w:r>
        <w:t>ayrımcılık</w:t>
      </w:r>
      <w:proofErr w:type="spellEnd"/>
      <w:r>
        <w:t xml:space="preserve">, </w:t>
      </w:r>
      <w:proofErr w:type="spellStart"/>
      <w:r>
        <w:t>bastırılma</w:t>
      </w:r>
      <w:proofErr w:type="spellEnd"/>
      <w:r>
        <w:t xml:space="preserve">, </w:t>
      </w:r>
      <w:proofErr w:type="spellStart"/>
      <w:r>
        <w:t>zorlama</w:t>
      </w:r>
      <w:proofErr w:type="spellEnd"/>
      <w:r>
        <w:t xml:space="preserve">, </w:t>
      </w:r>
      <w:proofErr w:type="spellStart"/>
      <w:r>
        <w:t>iftira</w:t>
      </w:r>
      <w:proofErr w:type="spellEnd"/>
      <w:r>
        <w:t xml:space="preserve"> vb. </w:t>
      </w:r>
      <w:proofErr w:type="spellStart"/>
      <w:r>
        <w:t>durumlara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kalmasına</w:t>
      </w:r>
      <w:proofErr w:type="spellEnd"/>
      <w:r>
        <w:t xml:space="preserve"> </w:t>
      </w:r>
      <w:proofErr w:type="spellStart"/>
      <w:r>
        <w:t>müsaade</w:t>
      </w:r>
      <w:proofErr w:type="spellEnd"/>
      <w:r>
        <w:t xml:space="preserve"> </w:t>
      </w:r>
      <w:proofErr w:type="spellStart"/>
      <w:r>
        <w:t>etmeyiz</w:t>
      </w:r>
      <w:proofErr w:type="spellEnd"/>
      <w:r>
        <w:t xml:space="preserve">. </w:t>
      </w:r>
      <w:proofErr w:type="spellStart"/>
      <w:r>
        <w:t>Dünyaya</w:t>
      </w:r>
      <w:proofErr w:type="spellEnd"/>
      <w:r>
        <w:t xml:space="preserve"> ve </w:t>
      </w:r>
      <w:proofErr w:type="spellStart"/>
      <w:r>
        <w:t>kurumumuza</w:t>
      </w:r>
      <w:proofErr w:type="spellEnd"/>
      <w:r>
        <w:t xml:space="preserve"> </w:t>
      </w:r>
      <w:proofErr w:type="spellStart"/>
      <w:r>
        <w:t>kattıkları</w:t>
      </w:r>
      <w:proofErr w:type="spellEnd"/>
      <w:r>
        <w:t xml:space="preserve"> </w:t>
      </w:r>
      <w:proofErr w:type="spellStart"/>
      <w:r>
        <w:t>değerin</w:t>
      </w:r>
      <w:proofErr w:type="spellEnd"/>
      <w:r>
        <w:t xml:space="preserve"> </w:t>
      </w:r>
      <w:proofErr w:type="spellStart"/>
      <w:r>
        <w:t>daima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ve </w:t>
      </w:r>
      <w:proofErr w:type="spellStart"/>
      <w:r>
        <w:t>varlıklarını</w:t>
      </w:r>
      <w:proofErr w:type="spellEnd"/>
      <w:r>
        <w:t xml:space="preserve"> </w:t>
      </w:r>
      <w:proofErr w:type="spellStart"/>
      <w:r>
        <w:t>destekleriz</w:t>
      </w:r>
      <w:proofErr w:type="spellEnd"/>
      <w:r>
        <w:t>.</w:t>
      </w:r>
    </w:p>
    <w:p w14:paraId="23A1A8E1" w14:textId="77777777" w:rsidR="0050633A" w:rsidRPr="005F3748" w:rsidRDefault="0050633A" w:rsidP="001F42A7">
      <w:pPr>
        <w:spacing w:line="360" w:lineRule="auto"/>
        <w:ind w:left="993" w:right="860"/>
        <w:jc w:val="both"/>
      </w:pPr>
    </w:p>
    <w:p w14:paraId="21D9D9FB" w14:textId="5850CBEF" w:rsidR="005E4C68" w:rsidRPr="00A7398F" w:rsidRDefault="004176EB" w:rsidP="00A7398F">
      <w:pPr>
        <w:spacing w:line="421" w:lineRule="exact"/>
        <w:ind w:left="7920" w:right="992" w:firstLine="720"/>
        <w:jc w:val="both"/>
        <w:rPr>
          <w:rFonts w:cstheme="minorHAnsi"/>
          <w:w w:val="95"/>
        </w:rPr>
      </w:pPr>
      <w:r>
        <w:rPr>
          <w:rFonts w:eastAsia="Arial" w:cstheme="minorHAnsi"/>
        </w:rPr>
        <w:t>GENEL</w:t>
      </w:r>
      <w:r w:rsidR="00A7398F" w:rsidRPr="00A7398F">
        <w:rPr>
          <w:rFonts w:eastAsia="Arial" w:cstheme="minorHAnsi"/>
        </w:rPr>
        <w:t xml:space="preserve"> </w:t>
      </w:r>
      <w:r w:rsidR="005E4C68" w:rsidRPr="00A7398F">
        <w:rPr>
          <w:rFonts w:eastAsia="Arial" w:cstheme="minorHAnsi"/>
        </w:rPr>
        <w:t>MÜDÜR</w:t>
      </w:r>
    </w:p>
    <w:p w14:paraId="4588F7DF" w14:textId="25C55A4C" w:rsidR="008D5147" w:rsidRDefault="008D5147" w:rsidP="00A7398F">
      <w:pPr>
        <w:ind w:right="992"/>
        <w:jc w:val="both"/>
        <w:rPr>
          <w:rFonts w:cstheme="minorHAnsi"/>
        </w:rPr>
      </w:pPr>
    </w:p>
    <w:p w14:paraId="1F25E051" w14:textId="0B1B3A94" w:rsidR="00DB37D8" w:rsidRPr="00DB37D8" w:rsidRDefault="00DB37D8" w:rsidP="00DB37D8">
      <w:pPr>
        <w:rPr>
          <w:rFonts w:cstheme="minorHAnsi"/>
        </w:rPr>
      </w:pPr>
    </w:p>
    <w:p w14:paraId="2EA2E741" w14:textId="3A8E77E3" w:rsidR="00DB37D8" w:rsidRPr="00DB37D8" w:rsidRDefault="00DB37D8" w:rsidP="00DB37D8">
      <w:pPr>
        <w:rPr>
          <w:rFonts w:cstheme="minorHAnsi"/>
        </w:rPr>
      </w:pPr>
    </w:p>
    <w:p w14:paraId="069A200D" w14:textId="61CC4B5E" w:rsidR="00DB37D8" w:rsidRPr="00DB37D8" w:rsidRDefault="00DB37D8" w:rsidP="00DB37D8">
      <w:pPr>
        <w:rPr>
          <w:rFonts w:cstheme="minorHAnsi"/>
        </w:rPr>
      </w:pPr>
    </w:p>
    <w:p w14:paraId="75743B46" w14:textId="0712DC60" w:rsidR="00DB37D8" w:rsidRPr="00DB37D8" w:rsidRDefault="00DB37D8" w:rsidP="00DB37D8">
      <w:pPr>
        <w:rPr>
          <w:rFonts w:cstheme="minorHAnsi"/>
        </w:rPr>
      </w:pPr>
    </w:p>
    <w:p w14:paraId="799D10BC" w14:textId="1997EF8A" w:rsidR="00DB37D8" w:rsidRPr="00DB37D8" w:rsidRDefault="00DB37D8" w:rsidP="00DB37D8">
      <w:pPr>
        <w:rPr>
          <w:rFonts w:cstheme="minorHAnsi"/>
        </w:rPr>
      </w:pPr>
    </w:p>
    <w:p w14:paraId="48320EAC" w14:textId="069394B9" w:rsidR="00DB37D8" w:rsidRPr="00DB37D8" w:rsidRDefault="00DB37D8" w:rsidP="00DB37D8">
      <w:pPr>
        <w:tabs>
          <w:tab w:val="left" w:pos="4632"/>
        </w:tabs>
        <w:rPr>
          <w:rFonts w:cstheme="minorHAnsi"/>
        </w:rPr>
      </w:pPr>
      <w:r>
        <w:rPr>
          <w:rFonts w:cstheme="minorHAnsi"/>
        </w:rPr>
        <w:t xml:space="preserve">               PL-00</w:t>
      </w:r>
      <w:r w:rsidR="001F42A7">
        <w:rPr>
          <w:rFonts w:cstheme="minorHAnsi"/>
        </w:rPr>
        <w:t>4</w:t>
      </w:r>
      <w:r>
        <w:rPr>
          <w:rFonts w:cstheme="minorHAnsi"/>
        </w:rPr>
        <w:t>/</w:t>
      </w:r>
      <w:r w:rsidR="00742762">
        <w:rPr>
          <w:rFonts w:cstheme="minorHAnsi"/>
        </w:rPr>
        <w:t>26.12.</w:t>
      </w:r>
      <w:r w:rsidR="003778E3">
        <w:rPr>
          <w:rFonts w:cstheme="minorHAnsi"/>
        </w:rPr>
        <w:t>2023</w:t>
      </w:r>
      <w:r>
        <w:rPr>
          <w:rFonts w:cstheme="minorHAnsi"/>
        </w:rPr>
        <w:t>/00</w:t>
      </w:r>
    </w:p>
    <w:sectPr w:rsidR="00DB37D8" w:rsidRPr="00DB37D8" w:rsidSect="001F42A7">
      <w:type w:val="continuous"/>
      <w:pgSz w:w="11907" w:h="16839" w:code="9"/>
      <w:pgMar w:top="0" w:right="0" w:bottom="0" w:left="426" w:header="708" w:footer="708" w:gutter="0"/>
      <w:pgBorders w:offsetFrom="page">
        <w:top w:val="double" w:sz="12" w:space="24" w:color="948A54" w:themeColor="background2" w:themeShade="80"/>
        <w:left w:val="double" w:sz="12" w:space="24" w:color="948A54" w:themeColor="background2" w:themeShade="80"/>
        <w:bottom w:val="double" w:sz="12" w:space="24" w:color="948A54" w:themeColor="background2" w:themeShade="80"/>
        <w:right w:val="double" w:sz="12" w:space="24" w:color="948A54" w:themeColor="background2" w:themeShade="8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A3CA" w14:textId="77777777" w:rsidR="00674CB5" w:rsidRDefault="00674CB5" w:rsidP="00F71672">
      <w:r>
        <w:separator/>
      </w:r>
    </w:p>
  </w:endnote>
  <w:endnote w:type="continuationSeparator" w:id="0">
    <w:p w14:paraId="3220B854" w14:textId="77777777" w:rsidR="00674CB5" w:rsidRDefault="00674CB5" w:rsidP="00F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B7D8" w14:textId="77777777" w:rsidR="00674CB5" w:rsidRDefault="00674CB5" w:rsidP="00F71672">
      <w:r>
        <w:separator/>
      </w:r>
    </w:p>
  </w:footnote>
  <w:footnote w:type="continuationSeparator" w:id="0">
    <w:p w14:paraId="113C82F6" w14:textId="77777777" w:rsidR="00674CB5" w:rsidRDefault="00674CB5" w:rsidP="00F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D0B"/>
    <w:multiLevelType w:val="hybridMultilevel"/>
    <w:tmpl w:val="7D0A4AC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1034A"/>
    <w:multiLevelType w:val="hybridMultilevel"/>
    <w:tmpl w:val="94143A52"/>
    <w:lvl w:ilvl="0" w:tplc="041F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06DE3208"/>
    <w:multiLevelType w:val="hybridMultilevel"/>
    <w:tmpl w:val="416C490E"/>
    <w:lvl w:ilvl="0" w:tplc="041F000B">
      <w:start w:val="1"/>
      <w:numFmt w:val="bullet"/>
      <w:lvlText w:val=""/>
      <w:lvlJc w:val="left"/>
      <w:pPr>
        <w:ind w:left="20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" w15:restartNumberingAfterBreak="0">
    <w:nsid w:val="3E823886"/>
    <w:multiLevelType w:val="hybridMultilevel"/>
    <w:tmpl w:val="99FAA73E"/>
    <w:lvl w:ilvl="0" w:tplc="DD0C9206">
      <w:numFmt w:val="bullet"/>
      <w:lvlText w:val=""/>
      <w:lvlJc w:val="left"/>
      <w:pPr>
        <w:ind w:left="1730" w:hanging="360"/>
      </w:pPr>
      <w:rPr>
        <w:rFonts w:ascii="Symbol" w:eastAsia="Tahoma" w:hAnsi="Symbol" w:cs="Tahoma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" w15:restartNumberingAfterBreak="0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0391"/>
    <w:multiLevelType w:val="hybridMultilevel"/>
    <w:tmpl w:val="815893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7C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E70FF5"/>
    <w:multiLevelType w:val="multilevel"/>
    <w:tmpl w:val="B52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338590">
    <w:abstractNumId w:val="6"/>
  </w:num>
  <w:num w:numId="2" w16cid:durableId="528033715">
    <w:abstractNumId w:val="1"/>
  </w:num>
  <w:num w:numId="3" w16cid:durableId="1728795278">
    <w:abstractNumId w:val="3"/>
  </w:num>
  <w:num w:numId="4" w16cid:durableId="638151073">
    <w:abstractNumId w:val="2"/>
  </w:num>
  <w:num w:numId="5" w16cid:durableId="554052063">
    <w:abstractNumId w:val="7"/>
  </w:num>
  <w:num w:numId="6" w16cid:durableId="453599489">
    <w:abstractNumId w:val="5"/>
  </w:num>
  <w:num w:numId="7" w16cid:durableId="2023429438">
    <w:abstractNumId w:val="0"/>
  </w:num>
  <w:num w:numId="8" w16cid:durableId="1036269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45"/>
    <w:rsid w:val="00007086"/>
    <w:rsid w:val="00011107"/>
    <w:rsid w:val="0004768F"/>
    <w:rsid w:val="00052A3A"/>
    <w:rsid w:val="000655D6"/>
    <w:rsid w:val="00083E35"/>
    <w:rsid w:val="00117A75"/>
    <w:rsid w:val="001230C3"/>
    <w:rsid w:val="00127669"/>
    <w:rsid w:val="0014537B"/>
    <w:rsid w:val="001A1A45"/>
    <w:rsid w:val="001A1C22"/>
    <w:rsid w:val="001A5BE2"/>
    <w:rsid w:val="001B2BCB"/>
    <w:rsid w:val="001F1488"/>
    <w:rsid w:val="001F36D6"/>
    <w:rsid w:val="001F42A7"/>
    <w:rsid w:val="001F694E"/>
    <w:rsid w:val="00216995"/>
    <w:rsid w:val="00227F13"/>
    <w:rsid w:val="00231FCE"/>
    <w:rsid w:val="002329BA"/>
    <w:rsid w:val="002445C6"/>
    <w:rsid w:val="00273934"/>
    <w:rsid w:val="00285171"/>
    <w:rsid w:val="00296204"/>
    <w:rsid w:val="002B33F0"/>
    <w:rsid w:val="002C7107"/>
    <w:rsid w:val="002F4016"/>
    <w:rsid w:val="003142E0"/>
    <w:rsid w:val="00322520"/>
    <w:rsid w:val="00343DC3"/>
    <w:rsid w:val="0034659B"/>
    <w:rsid w:val="003778E3"/>
    <w:rsid w:val="003A25EB"/>
    <w:rsid w:val="003C5C0F"/>
    <w:rsid w:val="004176EB"/>
    <w:rsid w:val="0042382F"/>
    <w:rsid w:val="0042456F"/>
    <w:rsid w:val="004A42FE"/>
    <w:rsid w:val="004D0F02"/>
    <w:rsid w:val="004D49D0"/>
    <w:rsid w:val="004E079E"/>
    <w:rsid w:val="0050590D"/>
    <w:rsid w:val="0050633A"/>
    <w:rsid w:val="00547629"/>
    <w:rsid w:val="00595ED2"/>
    <w:rsid w:val="005C695D"/>
    <w:rsid w:val="005C7698"/>
    <w:rsid w:val="005E4C68"/>
    <w:rsid w:val="00621144"/>
    <w:rsid w:val="00640C2E"/>
    <w:rsid w:val="00646240"/>
    <w:rsid w:val="00674CB5"/>
    <w:rsid w:val="006768AF"/>
    <w:rsid w:val="0068449E"/>
    <w:rsid w:val="006A4D76"/>
    <w:rsid w:val="006B6817"/>
    <w:rsid w:val="006B7499"/>
    <w:rsid w:val="006C2D68"/>
    <w:rsid w:val="006D2D6B"/>
    <w:rsid w:val="00742762"/>
    <w:rsid w:val="007778EF"/>
    <w:rsid w:val="007F1E22"/>
    <w:rsid w:val="007F5BA9"/>
    <w:rsid w:val="00813D57"/>
    <w:rsid w:val="008677CC"/>
    <w:rsid w:val="008846F0"/>
    <w:rsid w:val="008C6200"/>
    <w:rsid w:val="008C7C24"/>
    <w:rsid w:val="008D3CBA"/>
    <w:rsid w:val="008D5147"/>
    <w:rsid w:val="00942066"/>
    <w:rsid w:val="009F2F9D"/>
    <w:rsid w:val="00A3755D"/>
    <w:rsid w:val="00A630BB"/>
    <w:rsid w:val="00A70106"/>
    <w:rsid w:val="00A7398F"/>
    <w:rsid w:val="00A83826"/>
    <w:rsid w:val="00AA53D0"/>
    <w:rsid w:val="00AA54E2"/>
    <w:rsid w:val="00AA6745"/>
    <w:rsid w:val="00AC50A2"/>
    <w:rsid w:val="00AD674D"/>
    <w:rsid w:val="00AF3421"/>
    <w:rsid w:val="00B251ED"/>
    <w:rsid w:val="00B65AA7"/>
    <w:rsid w:val="00B742B1"/>
    <w:rsid w:val="00B9175C"/>
    <w:rsid w:val="00BA2979"/>
    <w:rsid w:val="00BF43DF"/>
    <w:rsid w:val="00C00BF2"/>
    <w:rsid w:val="00CA5138"/>
    <w:rsid w:val="00CA7C03"/>
    <w:rsid w:val="00CB38A3"/>
    <w:rsid w:val="00CD4EAE"/>
    <w:rsid w:val="00CE7BB3"/>
    <w:rsid w:val="00D36A66"/>
    <w:rsid w:val="00D479A8"/>
    <w:rsid w:val="00D52D21"/>
    <w:rsid w:val="00D53993"/>
    <w:rsid w:val="00D613E2"/>
    <w:rsid w:val="00D87D78"/>
    <w:rsid w:val="00DB37D8"/>
    <w:rsid w:val="00DF04FE"/>
    <w:rsid w:val="00DF5272"/>
    <w:rsid w:val="00DF5D3D"/>
    <w:rsid w:val="00DF63E3"/>
    <w:rsid w:val="00DF7A16"/>
    <w:rsid w:val="00E001E1"/>
    <w:rsid w:val="00E22254"/>
    <w:rsid w:val="00E578A9"/>
    <w:rsid w:val="00F15519"/>
    <w:rsid w:val="00F71672"/>
    <w:rsid w:val="00F729DA"/>
    <w:rsid w:val="00F860E3"/>
    <w:rsid w:val="00F9104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14460"/>
  <w15:docId w15:val="{958E3D41-62CF-438F-9244-132858D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0"/>
    </w:pPr>
    <w:rPr>
      <w:rFonts w:ascii="Tahoma" w:eastAsia="Tahoma" w:hAnsi="Tahoma"/>
      <w:sz w:val="26"/>
      <w:szCs w:val="2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672"/>
  </w:style>
  <w:style w:type="paragraph" w:styleId="AltBilgi">
    <w:name w:val="footer"/>
    <w:basedOn w:val="Normal"/>
    <w:link w:val="Al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672"/>
  </w:style>
  <w:style w:type="paragraph" w:styleId="NormalWeb">
    <w:name w:val="Normal (Web)"/>
    <w:basedOn w:val="Normal"/>
    <w:uiPriority w:val="99"/>
    <w:semiHidden/>
    <w:unhideWhenUsed/>
    <w:rsid w:val="006B7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F9B2A13EEB4140ADAD4A831E275EE2" ma:contentTypeVersion="2" ma:contentTypeDescription="Yeni belge oluşturun." ma:contentTypeScope="" ma:versionID="86eab2b1aee7e7ab445facc5cb07ce84">
  <xsd:schema xmlns:xsd="http://www.w3.org/2001/XMLSchema" xmlns:xs="http://www.w3.org/2001/XMLSchema" xmlns:p="http://schemas.microsoft.com/office/2006/metadata/properties" xmlns:ns2="bd70a667-555e-451d-9f01-570dc0854ad3" targetNamespace="http://schemas.microsoft.com/office/2006/metadata/properties" ma:root="true" ma:fieldsID="746ef704618e59d0965d4d04177a17e0" ns2:_="">
    <xsd:import namespace="bd70a667-555e-451d-9f01-570dc0854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a667-555e-451d-9f01-570dc085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24FCC-76AD-4598-B3B3-BEF2CFD62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A63F5-D8E7-45A5-9C30-DE75CE4E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a667-555e-451d-9f01-570dc0854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02BC-4E3C-4551-95A6-F2353E800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24890-EE39-49E0-819D-CECA028F3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KalitePolitikamız.ai</vt:lpstr>
      <vt:lpstr>KalitePolitikamız.ai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KalitePolitikamız.ai</dc:title>
  <dc:creator>yalim</dc:creator>
  <cp:lastModifiedBy>MERVE BALKANLI</cp:lastModifiedBy>
  <cp:revision>20</cp:revision>
  <dcterms:created xsi:type="dcterms:W3CDTF">2022-11-14T06:35:00Z</dcterms:created>
  <dcterms:modified xsi:type="dcterms:W3CDTF">2023-12-25T21:48:00Z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0x010100C9F9B2A13EEB4140ADAD4A831E275EE2</vt:lpwstr>
  </property>
</Properties>
</file>